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82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2711"/>
        <w:gridCol w:w="7085"/>
        <w:gridCol w:w="1012"/>
        <w:gridCol w:w="1012"/>
      </w:tblGrid>
      <w:tr>
        <w:trPr>
          <w:trHeight w:val="720" w:hRule="atLeast"/>
        </w:trPr>
        <w:tc>
          <w:tcPr>
            <w:tcW w:w="11820" w:type="dxa"/>
            <w:gridSpan w:val="4"/>
            <w:tcBorders>
              <w:top w:val="single" w:sz="12" w:space="0" w:color="5B9BD5"/>
            </w:tcBorders>
            <w:shd w:color="000000" w:fill="ED7D3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 Light" w:hAnsi="Calibri Light" w:eastAsia="Times New Roman" w:cs="Calibri Light"/>
                <w:b/>
                <w:bCs/>
                <w:color w:val="000000"/>
                <w:sz w:val="36"/>
                <w:szCs w:val="36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sz w:val="36"/>
                <w:szCs w:val="36"/>
                <w:lang w:eastAsia="nl-BE"/>
              </w:rPr>
              <w:t>RAHNER ; KUNG ; SCHILLEBEECKX ; DREWERMANN</w:t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RAHNER, Karl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Meditaties over de geestelijke oefeningen van Ignatius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RAHNER, Karl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Bijbelse overwegingen 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</w:t>
            </w:r>
            <w:r>
              <w:rPr>
                <w:rFonts w:eastAsia="Times New Roman" w:cs="Calibri"/>
                <w:color w:val="000000"/>
                <w:lang w:eastAsia="nl-BE"/>
              </w:rPr>
              <w:t>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RAHNER, Karl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Geloof en aarde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RAHNER? Karl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Noodzaak en zegen van het gebed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RAHNER, Kar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l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is een christen ? Motivering van ons geloo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Is de kerk nog te redden ?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Omstreden waarheid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islam – de toekomst van een wereldriligie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Credo : de apostolische geloofsbelijdenis toegelicht voor tijdsgenoten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Profiel van een christen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Bevochten vrijheid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ik geloof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 xml:space="preserve">Christen zijn 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Bestaat God ?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Waarachtigheid – over de toekomst van de kerk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Onfeilbaar ?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42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Vrouwen in het christendom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42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KUNG, Hans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Theologische overwegingen : God en het lijden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4,00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/>
                <w:bCs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Theologisch testament , notarieel nog niet verleden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Mensen als verhaal van God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SCHILLEBEECKX, E. 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Als politiek niet alles is… Jezus in de Westerse cultuur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Jezus, het verhaal van een levende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Gerechtigheid en liefde, genade en bevrijding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Gerechtigheid en liefde, genade en bevrijding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20,00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Meedenken met EDWARD SCHILLEBEECKX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12,00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Om het behoud van het evangelie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is ieder ogenblik nieuw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Basis en ambt, ambt in dienst van een nieuwe gemeentevorming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SCHILLEBEECKX, E</w:t>
            </w:r>
            <w:r>
              <w:rPr>
                <w:rFonts w:eastAsia="Times New Roman" w:cs="Calibri Light" w:ascii="Calibri Light" w:hAnsi="Calibri Light"/>
                <w:b/>
                <w:bCs/>
                <w:color w:val="000000"/>
                <w:lang w:eastAsia="nl-BE"/>
              </w:rPr>
              <w:t>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Verhalen van een levende – theologische preken – bezorgd door Z. Hadewych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 xml:space="preserve">€ </w:t>
            </w:r>
            <w:r>
              <w:rPr>
                <w:rFonts w:eastAsia="Times New Roman" w:cs="Calibri"/>
                <w:color w:val="000000"/>
                <w:lang w:eastAsia="nl-BE"/>
              </w:rPr>
              <w:t>15,00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Ons rakelings nabij : gedaanteveranderingen van God en geloof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Tussentijds verhaal over twee Jezus boeken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Leven uit de geest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10,00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SCHILLEBEECKX,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Pleidooi voor mensen in de kerk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HEBBLETWHAITE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Rome : Schillebeeckx en Küng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BOWDEN, John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E. SCHILLEBEECKX, portret van een theoloog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b w:val="false"/>
                <w:bCs w:val="false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Beelden van verlossing – toelichting op het evangelie van Marcus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Is er hoop voor het geloof ?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BERGREDE : Beelden van vervulling, toelichting op Matt. 5, 6,7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Een ruimte om te leven : gesprekken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Hij legde hun de handen op : de wonderen van Jezus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7,00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 xml:space="preserve">DREWERMANN, E. 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God zonder omwegen – gesprekken met G. Jarczyk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Geloven in vrijheid – dieptepsychologie en dogmatiek, dogma, angst en symboliek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62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Is er HOOP voor het geloof ? Over de betekenis van religie in onze tijd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Dood of leven – over zin en onzin van het geloof in God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Wat ons toekomt – gedachten over de rijkdom van het leven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5,00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</w:t>
            </w: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De dood die leven brengt – overwegingen bij de veertigdagen-en paastijd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Ik laat u niet gaan, tenzij gij mij zegent : overwegingen bij het boek Genesis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Functionarissen van God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Stil van God spreken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8,00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Times New Roman" w:cs="Calibri Light" w:ascii="Calibri Light" w:hAnsi="Calibri Light"/>
                <w:b w:val="false"/>
                <w:bCs w:val="false"/>
                <w:color w:val="000000"/>
                <w:lang w:eastAsia="nl-BE"/>
              </w:rPr>
              <w:t>DREWERMANN, E.</w:t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  <w:t>Op het raakvlak van hemel en aarde : de gelijkenissen van Jezus</w:t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  <w:t>€</w:t>
            </w:r>
            <w:r>
              <w:rPr>
                <w:rFonts w:eastAsia="Times New Roman" w:cs="Calibri"/>
                <w:color w:val="000000"/>
                <w:lang w:eastAsia="nl-BE"/>
              </w:rPr>
              <w:t>6,00</w:t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  <w:tr>
        <w:trPr>
          <w:trHeight w:val="300" w:hRule="atLeast"/>
        </w:trPr>
        <w:tc>
          <w:tcPr>
            <w:tcW w:w="2711" w:type="dxa"/>
            <w:tcBorders>
              <w:end w:val="single" w:sz="8" w:space="0" w:color="5B9BD5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7085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  <w:tc>
          <w:tcPr>
            <w:tcW w:w="1012" w:type="dxa"/>
            <w:tcBorders/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nl-BE"/>
              </w:rPr>
            </w:pPr>
            <w:r>
              <w:rPr>
                <w:rFonts w:eastAsia="Times New Roman" w:cs="Calibri"/>
                <w:color w:val="000000"/>
                <w:lang w:eastAsia="nl-BE"/>
              </w:rPr>
            </w:r>
          </w:p>
        </w:tc>
        <w:tc>
          <w:tcPr>
            <w:tcW w:w="1012" w:type="dxa"/>
            <w:tcBorders>
              <w:end w:val="single" w:sz="8" w:space="0" w:color="5B9BD5"/>
            </w:tcBorders>
            <w:shd w:color="000000" w:fill="D6E6F4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Times New Roman" w:cs="Calibri Light"/>
                <w:color w:val="000000"/>
                <w:lang w:eastAsia="nl-BE"/>
              </w:rPr>
            </w:pPr>
            <w:r>
              <w:rPr>
                <w:rFonts w:eastAsia="Times New Roman" w:cs="Calibri Light" w:ascii="Calibri Light" w:hAnsi="Calibri Light"/>
                <w:color w:val="000000"/>
                <w:lang w:eastAsia="nl-BE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5840" w:h="122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LibreOffice/25.8.1.1$Windows_X86_64 LibreOffice_project/54047653041915e595ad4e45cccea684809c77b5</Application>
  <AppVersion>15.0000</AppVersion>
  <Pages>2</Pages>
  <Words>510</Words>
  <Characters>2660</Characters>
  <CharactersWithSpaces>3035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2021-08-19T08:21:00Z</dcterms:created>
  <dc:creator>sabine vervaet</dc:creator>
  <dc:description/>
  <dc:language>nl-BE</dc:language>
  <cp:lastModifiedBy/>
  <dcterms:modified xsi:type="dcterms:W3CDTF">2026-01-05T20:29:20Z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