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9750" w:type="dxa"/>
        <w:jc w:val="start"/>
        <w:tblInd w:w="3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25"/>
        <w:gridCol w:w="4758"/>
        <w:gridCol w:w="1017"/>
        <w:gridCol w:w="105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5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5775" w:type="dxa"/>
            <w:gridSpan w:val="2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1050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</w:tr>
      <w:tr>
        <w:trPr>
          <w:trHeight w:val="676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8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SACRAMENTEN</w:t>
            </w:r>
          </w:p>
        </w:tc>
        <w:tc>
          <w:tcPr>
            <w:tcW w:w="101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CONGREGATIE GOD. EREDIENST EN DE REGELING VAN DE SACRAMENTEN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Homiletisch directorium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BISCH. COMM.KERK EN GELOOF 2002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Ritueel en sacrament : een aanzet tot reflectie onder pastoraal verantwoordelijken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BISSCH. Van België 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29 – een zaaier ging het land op om te zaaien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BAARLINK, H.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evangelie van de verzoening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BOERS, Wil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Leg de muziek het zwijgen niet op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BLIJLEVENS ; HENAU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Huwelijkssluiting : gelegenheidsverkondiging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BONNY, J, bisschop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zondag vieren als geen priester beschikbaar is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CATECHESEHUIS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Gezegende liefde : voor wie niet kan huwen voor de Kerk maar wel Gods zegen vraagt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CATECHESEHUIS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Dopen in de naam van : werkboek voor doopviering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CATECHESEHUIS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 nabij mogelijk : ziekenzalving of ziekenzeging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1,50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DRIESSEN, Iny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glimlacht van God : over de eucharistie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GRIJS, F.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Onze Heer – deel 2 : de gedachtenis van lijden, dood en verrijzenis van Jezus Christus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DEPOORTERE, K.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Wij zijn van U met al ons kwaad : over zonde, verzoening en biecht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 KEYZER, Ad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Ga met ons jouw weg : opbouw, betekenis en vormgeving van de eucharistie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DIOC. COM.LITURGIE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je gaat trouwen voor de kerk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DIOC. COM. Liturgie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Wanneer je gaat trouwen voor de kerk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DURWELL, F.X.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Eucharistie : geheim van Christus tegenwoordigheid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GREVELING,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Sacramenten : krachten die verzachten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GRASSO, Emilio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offer naar feest : de structuur van de mis is de structuur van ons leven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HAHN, Scott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bruiloftsmaal van het Lam :de mis als hemel op aarde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HAENRAETS, Paul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Gods volk op tocht : stappen naar het beloofde land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HERMANS,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gemeenschap van de heiligen : een sacramentenverklaring in verhalen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HERMANS,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Eucharistie vieren met kinderen 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HOEK,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Verzoening : daar draait het om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HERMANS.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viering van de eucharistie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KONIJN, Seef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Symbolen leren zien : de rijkdom van onze sacramenten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KASPER, Walter 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Dienaar van de vreugde : leven als priester, dienen als priester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LEIJSSEN, Lambert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Met de stille glans van Gods Geest : sacramenten en postmoderniteit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8,0O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LEIJSSEN, Lambert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mens leeft niet van brood alleen… leven van symbolen en sacramenten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LEMMENS, Leon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Voor een leven in vriendschap : eucharistie vanuit schrift en liturgie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LICAP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 Say Yes : het sacrament van het huwelijk in het leven van elke dag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IDGP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wil je liefdhebben en waarderen al de dagen van mijn leven : het sacrament van het huwelijk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2,00 </w:t>
              <w:br/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LICAP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saramenten van de christelijke initiatie bij kinderen en jongeren vandaag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LICAP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schone belijdenis over het credo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PAS, Paul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zeven sacramenten op de drempel van het derde milennium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PAS, Paul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Homilies in verband met de sakramenten en het kerkelijk jaar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RAY, Bruce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Laat ons de rustdag wijden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RUTGERS, R.J.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Vergeef ons onze schuld : een handreiking voor eht sacrament van de Biecht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TURKEY, René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Loflied aan de eucharistie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VANHOUTTE, Marc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sacramenten : zeven weerspiegelingen van Jezus Christus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VANHOUTTE, Marc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sacramenten : zeven weerspiegelingen van J.C.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VEKEN, Jos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Eucharistie vieren en beleven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DER VEKEN, Jos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Gelovig gedenken het jaar door 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DRIE, Nel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alle mensen samen : het verbond van vrede en gerechtigheid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  <w:sz w:val="26"/>
                <w:szCs w:val="26"/>
                <w:highlight w:val="none"/>
                <w:shd w:fill="FFFF00" w:val="clear"/>
              </w:rPr>
            </w:pPr>
            <w:r>
              <w:rPr>
                <w:b/>
                <w:bCs/>
                <w:sz w:val="26"/>
                <w:szCs w:val="26"/>
                <w:shd w:fill="FFFF00" w:val="clear"/>
              </w:rPr>
              <w:t>PAROCHIE/PASTORAAL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AKL – Tongeren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een vuur voor ons uit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BAART ; HÖFTE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Betrokken hemel, betrokken aarde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BORRAS,Alphonse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 weinig priesters en nu ?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BEELEN, Frits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vergeten gelovige : de tragiek van het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BUKOWSKI, Peter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Bijbel ter sprake brengen : een basisvraag in het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BRONGERS, Piet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Meedoen met het verhaal van God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DEMASURE, DEPOORTERE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Pastor zijn : geven wat je ontvangt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CPAG DON BOSCO OPVOEDINGSWERK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Tastend naar de verte ...op zoek naar pastorale oriëntatie 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ESCRIVA,Josemaria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liefde tot de kerk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GELUK, C.G. e.a.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Helen en delen : een aanzet tot pscycho pastorale hulpverlening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GROOTAERS, Jan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bouwwerf blijft over : bestek over de leek in kerk en wereld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HEITINK, Gerben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Pastorale zorg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HAM, Matt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Laat heb ik u liefgekregen : priesteropleiding van volwassenen in gedeelde psychospirituele aspecten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 xml:space="preserve">HENAU, Ernest 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Aaien op asfalt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HORNIKX, René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Werken aan gemeenschap : methoden en technieken voor pastoraal opbouwwerk in parochies en gemeenten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HAARSMA, F.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Kandelaar en korenmaat : pastoraaltheologische studies over kerk en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HAERS ; MERRIGAN ; DE MEY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Volk van God en gemeenschap van de gelovigen : pleidooi voor een zorgzame kerkopbouw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HOONDERT,Martin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 de parochie : Gregoriaans Taizé Jongerenkoren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HÄRING? Bernard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Uitzichtloos ; pastoraal bij scheiding en hertrouw – een pleidooi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ICLZ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De zorg voor het huis des Heren€3,00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HENDRIKS, J.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Gemeente als herberg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LIEGEOIS, Axel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Theologie en beperking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LEMMENS, Leon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kracht van het evangelie : ijkpunten voor de pastorale zones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2,50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MALLON, James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God renoveert = de parochie van onderhoud naar bloei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MINDERHOUD, Jan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Luisteren is een kunst : over het voeren van verschillende gesprekken in het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ROOTMENEN, Bernard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40 woorden in de woestijn : werkboek voor de gemeente bij de crisis van de kerk , geloof en cultuur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STEVENS, Jef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Werken aan kwaliteit in het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STEVENS, Jef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gesprek met een ander : het pastorale gesprek opnieuw ter sprake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position w:val="0"/>
                <w:sz w:val="22"/>
                <w:sz w:val="22"/>
                <w:vertAlign w:val="baseline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  <w:r>
              <w:rPr>
                <w:rFonts w:eastAsia="" w:cs="" w:ascii="Calibri" w:hAnsi="Calibri" w:cstheme="minorBidi" w:eastAsiaTheme="minorEastAsia"/>
                <w:position w:val="0"/>
                <w:sz w:val="22"/>
                <w:sz w:val="22"/>
                <w:vertAlign w:val="baseline"/>
              </w:rPr>
              <w:t xml:space="preserve">  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STEVENS, Jef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Gezien en beluisterd worden heelt de mens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TPC 8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Gidsen en herders gevraagd : ambten en diensten te midden van het Godsvolk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VAN LOOY,Mgr.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nieuw kerkverstaan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1?00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VERHELST, Marcel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Omgaan met jong geloof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WALRAVE, LESAGE, OSAER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Parochie .com (mediagids voor de parochie</w:t>
            </w:r>
            <w:r>
              <w:rPr>
                <w:rFonts w:eastAsia="" w:cs="" w:ascii="Calibri" w:hAnsi="Calibri" w:asciiTheme="minorHAnsi" w:cstheme="minorBidi" w:eastAsiaTheme="minorEastAsia" w:hAnsiTheme="minorHAnsi"/>
              </w:rPr>
              <w:t>)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 xml:space="preserve">WUYTS, Jan 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voren af aan : kerk met toekomst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  <w:t>ZUIDBERG, Gerard</w:t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Zachtmoedigheid en integriteit in het pastoraat</w:t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/>
        <w:tc>
          <w:tcPr>
            <w:tcW w:w="292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sz w:val="22"/>
                <w:szCs w:val="22"/>
                <w:highlight w:val="none"/>
                <w:shd w:fill="FFFFFF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FFFFFF" w:val="clear"/>
              </w:rPr>
            </w:r>
          </w:p>
        </w:tc>
        <w:tc>
          <w:tcPr>
            <w:tcW w:w="5775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1050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ers" w:customStyle="1">
    <w:name w:val="vers"/>
    <w:basedOn w:val="DefaultParagraphFont"/>
    <w:qFormat/>
    <w:rsid w:val="00194fc2"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Application>LibreOffice/25.8.1.1$Windows_X86_64 LibreOffice_project/54047653041915e595ad4e45cccea684809c77b5</Application>
  <AppVersion>15.0000</AppVersion>
  <Pages>3</Pages>
  <Words>943</Words>
  <Characters>4902</Characters>
  <CharactersWithSpaces>5623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2020-08-05T18:37:00Z</dcterms:created>
  <dc:creator>office6-10</dc:creator>
  <dc:description/>
  <dc:language>nl-BE</dc:language>
  <cp:lastModifiedBy/>
  <cp:lastPrinted>2023-01-23T14:51:00Z</cp:lastPrinted>
  <dcterms:modified xsi:type="dcterms:W3CDTF">2026-01-20T06:41:01Z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